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619AF" w14:textId="141B5B59" w:rsidR="00526E0D" w:rsidRPr="00526E0D" w:rsidRDefault="00E71D6C" w:rsidP="00526E0D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Toc491340770"/>
      <w:bookmarkStart w:id="1" w:name="_Toc491439080"/>
      <w:r>
        <w:rPr>
          <w:rFonts w:asciiTheme="minorHAnsi" w:hAnsiTheme="minorHAnsi"/>
          <w:b/>
          <w:sz w:val="36"/>
          <w:szCs w:val="36"/>
        </w:rPr>
        <w:t>Risk Assessment</w:t>
      </w:r>
      <w:r w:rsidR="00526E0D" w:rsidRPr="00526E0D">
        <w:rPr>
          <w:rFonts w:asciiTheme="minorHAnsi" w:hAnsiTheme="minorHAnsi"/>
          <w:b/>
          <w:sz w:val="36"/>
          <w:szCs w:val="36"/>
        </w:rPr>
        <w:t xml:space="preserve"> – Risk Scale</w:t>
      </w:r>
      <w:r w:rsidR="00AA4405">
        <w:rPr>
          <w:rFonts w:asciiTheme="minorHAnsi" w:hAnsiTheme="minorHAnsi"/>
          <w:b/>
          <w:sz w:val="36"/>
          <w:szCs w:val="36"/>
        </w:rPr>
        <w:t xml:space="preserve"> Examples</w:t>
      </w:r>
    </w:p>
    <w:p w14:paraId="62D44CFA" w14:textId="77777777" w:rsidR="00526E0D" w:rsidRPr="00526E0D" w:rsidRDefault="00526E0D" w:rsidP="00526E0D">
      <w:pPr>
        <w:jc w:val="center"/>
        <w:rPr>
          <w:rFonts w:asciiTheme="minorHAnsi" w:hAnsiTheme="minorHAnsi"/>
          <w:b/>
          <w:sz w:val="36"/>
          <w:szCs w:val="36"/>
        </w:rPr>
      </w:pPr>
    </w:p>
    <w:p w14:paraId="0599FD26" w14:textId="77777777" w:rsidR="00D819A1" w:rsidRDefault="00D819A1" w:rsidP="00D819A1">
      <w:pPr>
        <w:rPr>
          <w:rFonts w:cs="Calibri"/>
          <w:b/>
        </w:rPr>
      </w:pPr>
      <w:r w:rsidRPr="007B0D07">
        <w:rPr>
          <w:b/>
        </w:rPr>
        <w:t xml:space="preserve">This is taken from </w:t>
      </w:r>
      <w:r w:rsidRPr="007B0D07">
        <w:rPr>
          <w:rFonts w:cs="Calibri"/>
          <w:b/>
        </w:rPr>
        <w:t>the Victorian</w:t>
      </w:r>
      <w:r w:rsidRPr="007B0D07">
        <w:rPr>
          <w:rFonts w:cs="Calibri"/>
          <w:b/>
          <w:color w:val="FF0000"/>
        </w:rPr>
        <w:t xml:space="preserve"> </w:t>
      </w:r>
      <w:r w:rsidRPr="007B0D07">
        <w:rPr>
          <w:rFonts w:cs="Calibri"/>
          <w:b/>
        </w:rPr>
        <w:t>DET</w:t>
      </w:r>
      <w:r>
        <w:rPr>
          <w:rFonts w:cs="Calibri"/>
          <w:b/>
          <w:color w:val="FF0000"/>
        </w:rPr>
        <w:t xml:space="preserve"> </w:t>
      </w:r>
      <w:hyperlink r:id="rId6" w:history="1">
        <w:r w:rsidRPr="007B0D07">
          <w:rPr>
            <w:rStyle w:val="Hyperlink"/>
            <w:rFonts w:cs="Calibri"/>
            <w:b/>
          </w:rPr>
          <w:t xml:space="preserve">Guide to Developing an Emergency Management Plan </w:t>
        </w:r>
      </w:hyperlink>
      <w:r w:rsidRPr="007B0D07">
        <w:rPr>
          <w:rFonts w:cs="Calibri"/>
          <w:b/>
          <w:color w:val="FF0000"/>
        </w:rPr>
        <w:t xml:space="preserve"> </w:t>
      </w:r>
      <w:r w:rsidRPr="00D819A1">
        <w:rPr>
          <w:rFonts w:cs="Calibri"/>
          <w:b/>
        </w:rPr>
        <w:t>and provides descriptions of risk ratings to help complete the risk assessment template</w:t>
      </w:r>
      <w:r>
        <w:rPr>
          <w:rFonts w:cs="Calibri"/>
          <w:b/>
        </w:rPr>
        <w:t xml:space="preserve"> </w:t>
      </w:r>
      <w:r w:rsidRPr="007B0D07">
        <w:rPr>
          <w:rFonts w:cs="Calibri"/>
          <w:b/>
        </w:rPr>
        <w:t xml:space="preserve">- refer </w:t>
      </w:r>
      <w:r>
        <w:rPr>
          <w:rFonts w:cs="Calibri"/>
          <w:b/>
        </w:rPr>
        <w:t xml:space="preserve">Guide </w:t>
      </w:r>
      <w:r w:rsidRPr="007B0D07">
        <w:rPr>
          <w:rFonts w:cs="Calibri"/>
          <w:b/>
        </w:rPr>
        <w:t xml:space="preserve">for further information </w:t>
      </w:r>
    </w:p>
    <w:p w14:paraId="7F91449C" w14:textId="77777777" w:rsidR="00D819A1" w:rsidRDefault="00D819A1" w:rsidP="00D819A1">
      <w:pPr>
        <w:pStyle w:val="ESHeading3"/>
        <w:rPr>
          <w:lang w:val="en-AU"/>
        </w:rPr>
      </w:pPr>
    </w:p>
    <w:p w14:paraId="03022284" w14:textId="77777777" w:rsidR="00D819A1" w:rsidRPr="00775DC3" w:rsidRDefault="00D819A1" w:rsidP="00D819A1">
      <w:pPr>
        <w:pStyle w:val="ESHeading3"/>
        <w:rPr>
          <w:lang w:val="en-AU"/>
        </w:rPr>
      </w:pPr>
      <w:r w:rsidRPr="00775DC3">
        <w:rPr>
          <w:lang w:val="en-AU"/>
        </w:rPr>
        <w:t>Consequence criteria</w:t>
      </w:r>
      <w:bookmarkEnd w:id="0"/>
      <w:bookmarkEnd w:id="1"/>
      <w:r w:rsidRPr="00775DC3">
        <w:rPr>
          <w:lang w:val="en-AU"/>
        </w:rPr>
        <w:t xml:space="preserve"> 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7513"/>
      </w:tblGrid>
      <w:tr w:rsidR="00D819A1" w:rsidRPr="00775DC3" w14:paraId="00AE29C4" w14:textId="77777777" w:rsidTr="003803B7">
        <w:trPr>
          <w:trHeight w:val="255"/>
          <w:jc w:val="center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03F2CF97" w14:textId="77777777" w:rsidR="00D819A1" w:rsidRPr="00775DC3" w:rsidRDefault="00D819A1" w:rsidP="003803B7">
            <w:pPr>
              <w:pStyle w:val="ESBodyText"/>
              <w:rPr>
                <w:b/>
                <w:bCs/>
                <w:lang w:val="en-AU"/>
              </w:rPr>
            </w:pPr>
            <w:r w:rsidRPr="00775DC3">
              <w:rPr>
                <w:b/>
                <w:bCs/>
                <w:lang w:val="en-AU"/>
              </w:rPr>
              <w:t>Descriptor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151278BA" w14:textId="77777777" w:rsidR="00D819A1" w:rsidRPr="00775DC3" w:rsidRDefault="00D819A1" w:rsidP="003803B7">
            <w:pPr>
              <w:pStyle w:val="ESBodyText"/>
              <w:rPr>
                <w:b/>
                <w:bCs/>
                <w:lang w:val="en-AU"/>
              </w:rPr>
            </w:pPr>
            <w:r w:rsidRPr="00775DC3">
              <w:rPr>
                <w:b/>
                <w:bCs/>
                <w:lang w:val="en-AU"/>
              </w:rPr>
              <w:t>Description</w:t>
            </w:r>
          </w:p>
        </w:tc>
      </w:tr>
      <w:tr w:rsidR="00D819A1" w:rsidRPr="00775DC3" w14:paraId="7B676E19" w14:textId="77777777" w:rsidTr="003803B7">
        <w:trPr>
          <w:trHeight w:val="255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0342" w14:textId="77777777" w:rsidR="00D819A1" w:rsidRPr="00775DC3" w:rsidRDefault="00D819A1" w:rsidP="003803B7">
            <w:pPr>
              <w:pStyle w:val="ESBodyText"/>
              <w:rPr>
                <w:b/>
                <w:bCs/>
                <w:lang w:val="en-AU"/>
              </w:rPr>
            </w:pPr>
            <w:r w:rsidRPr="00775DC3">
              <w:rPr>
                <w:b/>
                <w:bCs/>
                <w:lang w:val="en-AU"/>
              </w:rPr>
              <w:t>Insignificant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DDABBE7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Minor injury requiring no first aid or peer support for stress/trauma event.</w:t>
            </w:r>
          </w:p>
        </w:tc>
      </w:tr>
      <w:tr w:rsidR="00D819A1" w:rsidRPr="00775DC3" w14:paraId="02DFCB07" w14:textId="77777777" w:rsidTr="003803B7">
        <w:trPr>
          <w:trHeight w:val="255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A58D" w14:textId="77777777" w:rsidR="00D819A1" w:rsidRPr="00775DC3" w:rsidRDefault="00D819A1" w:rsidP="003803B7">
            <w:pPr>
              <w:pStyle w:val="ESBodyText"/>
              <w:rPr>
                <w:b/>
                <w:bCs/>
                <w:lang w:val="en-AU"/>
              </w:rPr>
            </w:pPr>
            <w:r w:rsidRPr="00775DC3">
              <w:rPr>
                <w:b/>
                <w:bCs/>
                <w:lang w:val="en-AU"/>
              </w:rPr>
              <w:t>Minor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C96DE6D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Injury/ill health requiring first aid. Peer support for stress/trauma event.</w:t>
            </w:r>
          </w:p>
        </w:tc>
      </w:tr>
      <w:tr w:rsidR="00D819A1" w:rsidRPr="00775DC3" w14:paraId="242C719C" w14:textId="77777777" w:rsidTr="003803B7">
        <w:trPr>
          <w:trHeight w:val="255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6D56" w14:textId="77777777" w:rsidR="00D819A1" w:rsidRPr="00775DC3" w:rsidRDefault="00D819A1" w:rsidP="003803B7">
            <w:pPr>
              <w:pStyle w:val="ESBodyText"/>
              <w:rPr>
                <w:b/>
                <w:bCs/>
                <w:lang w:val="en-AU"/>
              </w:rPr>
            </w:pPr>
            <w:r w:rsidRPr="00775DC3">
              <w:rPr>
                <w:b/>
                <w:bCs/>
                <w:lang w:val="en-AU"/>
              </w:rPr>
              <w:t>Moderate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67B5302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 xml:space="preserve">Injury/ill health requiring medical attention.  Stress/trauma event requiring professional support. </w:t>
            </w:r>
          </w:p>
        </w:tc>
      </w:tr>
      <w:tr w:rsidR="00D819A1" w:rsidRPr="00775DC3" w14:paraId="1489B8F7" w14:textId="77777777" w:rsidTr="003803B7">
        <w:trPr>
          <w:trHeight w:val="255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2724" w14:textId="77777777" w:rsidR="00D819A1" w:rsidRPr="00775DC3" w:rsidRDefault="00D819A1" w:rsidP="003803B7">
            <w:pPr>
              <w:pStyle w:val="ESBodyText"/>
              <w:rPr>
                <w:b/>
                <w:bCs/>
                <w:lang w:val="en-AU"/>
              </w:rPr>
            </w:pPr>
            <w:r w:rsidRPr="00775DC3">
              <w:rPr>
                <w:b/>
                <w:bCs/>
                <w:lang w:val="en-AU"/>
              </w:rPr>
              <w:t>Major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85D7621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Injury/ill health requiring hospital admission.  Stress/trauma event requiring ongoing clinical support.</w:t>
            </w:r>
          </w:p>
        </w:tc>
      </w:tr>
      <w:tr w:rsidR="00D819A1" w:rsidRPr="00775DC3" w14:paraId="4D7E75B4" w14:textId="77777777" w:rsidTr="003803B7">
        <w:trPr>
          <w:trHeight w:val="60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89A191" w14:textId="77777777" w:rsidR="00D819A1" w:rsidRPr="00775DC3" w:rsidRDefault="00D819A1" w:rsidP="003803B7">
            <w:pPr>
              <w:pStyle w:val="ESBodyText"/>
              <w:rPr>
                <w:b/>
                <w:bCs/>
                <w:lang w:val="en-AU"/>
              </w:rPr>
            </w:pPr>
            <w:r w:rsidRPr="00775DC3">
              <w:rPr>
                <w:b/>
                <w:bCs/>
                <w:lang w:val="en-AU"/>
              </w:rPr>
              <w:t>Severe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507F63D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Fatality or permanent disability.  Stress/trauma event requiring extensive clinical support for multiple individuals.</w:t>
            </w:r>
          </w:p>
        </w:tc>
      </w:tr>
    </w:tbl>
    <w:p w14:paraId="07764865" w14:textId="77777777" w:rsidR="00D819A1" w:rsidRPr="00775DC3" w:rsidRDefault="00D819A1" w:rsidP="00D819A1">
      <w:pPr>
        <w:pStyle w:val="ESBodyText"/>
        <w:rPr>
          <w:bCs/>
          <w:lang w:val="en-AU"/>
        </w:rPr>
      </w:pPr>
    </w:p>
    <w:p w14:paraId="5FC4018A" w14:textId="77777777" w:rsidR="00D819A1" w:rsidRPr="00775DC3" w:rsidRDefault="00D819A1" w:rsidP="00D819A1">
      <w:pPr>
        <w:pStyle w:val="ESHeading3"/>
        <w:rPr>
          <w:lang w:val="en-AU"/>
        </w:rPr>
      </w:pPr>
      <w:bookmarkStart w:id="2" w:name="_Toc491340771"/>
      <w:bookmarkStart w:id="3" w:name="_Toc491439081"/>
      <w:r w:rsidRPr="00775DC3">
        <w:rPr>
          <w:lang w:val="en-AU"/>
        </w:rPr>
        <w:t>Likelihood scale</w:t>
      </w:r>
      <w:bookmarkEnd w:id="2"/>
      <w:bookmarkEnd w:id="3"/>
      <w:r w:rsidRPr="00775DC3">
        <w:rPr>
          <w:lang w:val="en-AU"/>
        </w:rPr>
        <w:t xml:space="preserve"> </w:t>
      </w:r>
    </w:p>
    <w:p w14:paraId="7D7BE378" w14:textId="77777777" w:rsidR="00D819A1" w:rsidRPr="00775DC3" w:rsidRDefault="00D819A1" w:rsidP="00D819A1">
      <w:pPr>
        <w:pStyle w:val="ESBodyText"/>
        <w:rPr>
          <w:bCs/>
          <w:i/>
          <w:lang w:val="en-AU"/>
        </w:rPr>
      </w:pPr>
      <w:r w:rsidRPr="00775DC3">
        <w:rPr>
          <w:b/>
          <w:bCs/>
          <w:i/>
          <w:lang w:val="en-AU"/>
        </w:rPr>
        <w:t>Note:</w:t>
      </w:r>
      <w:r w:rsidRPr="00775DC3">
        <w:rPr>
          <w:bCs/>
          <w:i/>
          <w:lang w:val="en-AU"/>
        </w:rPr>
        <w:t xml:space="preserve"> The Likelihood scale refers to the likelihood of the risk event occurring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28"/>
        <w:gridCol w:w="3651"/>
      </w:tblGrid>
      <w:tr w:rsidR="00D819A1" w:rsidRPr="00775DC3" w14:paraId="37366D63" w14:textId="77777777" w:rsidTr="003803B7">
        <w:trPr>
          <w:jc w:val="center"/>
        </w:trPr>
        <w:tc>
          <w:tcPr>
            <w:tcW w:w="1559" w:type="dxa"/>
            <w:shd w:val="clear" w:color="auto" w:fill="000000"/>
          </w:tcPr>
          <w:p w14:paraId="14D278B8" w14:textId="77777777" w:rsidR="00D819A1" w:rsidRPr="00775DC3" w:rsidRDefault="00D819A1" w:rsidP="003803B7">
            <w:pPr>
              <w:pStyle w:val="ESBodyText"/>
              <w:rPr>
                <w:bCs/>
                <w:lang w:val="en-AU"/>
              </w:rPr>
            </w:pPr>
            <w:r w:rsidRPr="00775DC3">
              <w:rPr>
                <w:b/>
                <w:lang w:val="en-AU"/>
              </w:rPr>
              <w:t>Descriptor</w:t>
            </w:r>
          </w:p>
        </w:tc>
        <w:tc>
          <w:tcPr>
            <w:tcW w:w="3828" w:type="dxa"/>
            <w:shd w:val="clear" w:color="auto" w:fill="000000"/>
          </w:tcPr>
          <w:p w14:paraId="696DE3B6" w14:textId="77777777" w:rsidR="00D819A1" w:rsidRPr="00775DC3" w:rsidRDefault="00D819A1" w:rsidP="003803B7">
            <w:pPr>
              <w:pStyle w:val="ESBodyText"/>
              <w:rPr>
                <w:bCs/>
                <w:lang w:val="en-AU"/>
              </w:rPr>
            </w:pPr>
            <w:r w:rsidRPr="00775DC3">
              <w:rPr>
                <w:b/>
                <w:lang w:val="en-AU"/>
              </w:rPr>
              <w:t>Description</w:t>
            </w:r>
          </w:p>
        </w:tc>
        <w:tc>
          <w:tcPr>
            <w:tcW w:w="3651" w:type="dxa"/>
            <w:shd w:val="clear" w:color="auto" w:fill="000000"/>
          </w:tcPr>
          <w:p w14:paraId="37C5B826" w14:textId="77777777" w:rsidR="00D819A1" w:rsidRPr="00775DC3" w:rsidRDefault="00D819A1" w:rsidP="003803B7">
            <w:pPr>
              <w:pStyle w:val="ESBodyText"/>
              <w:rPr>
                <w:bCs/>
                <w:lang w:val="en-AU"/>
              </w:rPr>
            </w:pPr>
            <w:r w:rsidRPr="00775DC3">
              <w:rPr>
                <w:b/>
                <w:lang w:val="en-AU"/>
              </w:rPr>
              <w:t>Indicative %</w:t>
            </w:r>
          </w:p>
        </w:tc>
      </w:tr>
      <w:tr w:rsidR="00D819A1" w:rsidRPr="00775DC3" w14:paraId="32A06960" w14:textId="77777777" w:rsidTr="003803B7">
        <w:trPr>
          <w:jc w:val="center"/>
        </w:trPr>
        <w:tc>
          <w:tcPr>
            <w:tcW w:w="1559" w:type="dxa"/>
            <w:shd w:val="clear" w:color="auto" w:fill="auto"/>
          </w:tcPr>
          <w:p w14:paraId="3E0F31CD" w14:textId="77777777" w:rsidR="00D819A1" w:rsidRPr="00775DC3" w:rsidRDefault="00D819A1" w:rsidP="003803B7">
            <w:pPr>
              <w:pStyle w:val="ESBodyText"/>
              <w:rPr>
                <w:bCs/>
                <w:lang w:val="en-AU"/>
              </w:rPr>
            </w:pPr>
            <w:r w:rsidRPr="00775DC3">
              <w:rPr>
                <w:lang w:val="en-AU"/>
              </w:rPr>
              <w:t>Almost certain</w:t>
            </w:r>
          </w:p>
        </w:tc>
        <w:tc>
          <w:tcPr>
            <w:tcW w:w="3828" w:type="dxa"/>
            <w:shd w:val="clear" w:color="auto" w:fill="auto"/>
          </w:tcPr>
          <w:p w14:paraId="67F66035" w14:textId="77777777" w:rsidR="00D819A1" w:rsidRPr="00775DC3" w:rsidRDefault="00D819A1" w:rsidP="003803B7">
            <w:pPr>
              <w:pStyle w:val="ESBodyText"/>
              <w:rPr>
                <w:bCs/>
                <w:lang w:val="en-AU"/>
              </w:rPr>
            </w:pPr>
            <w:r w:rsidRPr="00775DC3">
              <w:rPr>
                <w:lang w:val="en-AU"/>
              </w:rPr>
              <w:t>Expected to occur</w:t>
            </w:r>
          </w:p>
        </w:tc>
        <w:tc>
          <w:tcPr>
            <w:tcW w:w="3651" w:type="dxa"/>
            <w:shd w:val="clear" w:color="auto" w:fill="auto"/>
          </w:tcPr>
          <w:p w14:paraId="71D5D02E" w14:textId="77777777" w:rsidR="00D819A1" w:rsidRPr="00775DC3" w:rsidRDefault="00D819A1" w:rsidP="003803B7">
            <w:pPr>
              <w:pStyle w:val="ESBodyText"/>
              <w:rPr>
                <w:bCs/>
                <w:lang w:val="en-AU"/>
              </w:rPr>
            </w:pPr>
            <w:r w:rsidRPr="00775DC3">
              <w:rPr>
                <w:lang w:val="en-AU"/>
              </w:rPr>
              <w:t>(&gt;95%)</w:t>
            </w:r>
          </w:p>
        </w:tc>
      </w:tr>
      <w:tr w:rsidR="00D819A1" w:rsidRPr="00775DC3" w14:paraId="0D28A91F" w14:textId="77777777" w:rsidTr="003803B7">
        <w:trPr>
          <w:jc w:val="center"/>
        </w:trPr>
        <w:tc>
          <w:tcPr>
            <w:tcW w:w="1559" w:type="dxa"/>
            <w:shd w:val="clear" w:color="auto" w:fill="auto"/>
          </w:tcPr>
          <w:p w14:paraId="4EF75AAC" w14:textId="77777777" w:rsidR="00D819A1" w:rsidRPr="00775DC3" w:rsidRDefault="00D819A1" w:rsidP="003803B7">
            <w:pPr>
              <w:pStyle w:val="ESBodyText"/>
              <w:rPr>
                <w:bCs/>
                <w:lang w:val="en-AU"/>
              </w:rPr>
            </w:pPr>
            <w:r w:rsidRPr="00775DC3">
              <w:rPr>
                <w:lang w:val="en-AU"/>
              </w:rPr>
              <w:t>Likely</w:t>
            </w:r>
          </w:p>
        </w:tc>
        <w:tc>
          <w:tcPr>
            <w:tcW w:w="3828" w:type="dxa"/>
            <w:shd w:val="clear" w:color="auto" w:fill="auto"/>
          </w:tcPr>
          <w:p w14:paraId="025E4750" w14:textId="77777777" w:rsidR="00D819A1" w:rsidRPr="00775DC3" w:rsidRDefault="00D819A1" w:rsidP="003803B7">
            <w:pPr>
              <w:pStyle w:val="ESBodyText"/>
              <w:rPr>
                <w:bCs/>
                <w:lang w:val="en-AU"/>
              </w:rPr>
            </w:pPr>
            <w:r w:rsidRPr="00775DC3">
              <w:rPr>
                <w:lang w:val="en-AU"/>
              </w:rPr>
              <w:t>Probably will occur (no surprise)</w:t>
            </w:r>
          </w:p>
        </w:tc>
        <w:tc>
          <w:tcPr>
            <w:tcW w:w="3651" w:type="dxa"/>
            <w:shd w:val="clear" w:color="auto" w:fill="auto"/>
          </w:tcPr>
          <w:p w14:paraId="75E27ED5" w14:textId="77777777" w:rsidR="00D819A1" w:rsidRPr="00775DC3" w:rsidRDefault="00D819A1" w:rsidP="003803B7">
            <w:pPr>
              <w:pStyle w:val="ESBodyText"/>
              <w:rPr>
                <w:bCs/>
                <w:lang w:val="en-AU"/>
              </w:rPr>
            </w:pPr>
            <w:r w:rsidRPr="00775DC3">
              <w:rPr>
                <w:lang w:val="en-AU"/>
              </w:rPr>
              <w:t>(66 – 95%)</w:t>
            </w:r>
          </w:p>
        </w:tc>
      </w:tr>
      <w:tr w:rsidR="00D819A1" w:rsidRPr="00775DC3" w14:paraId="3DF1AA2C" w14:textId="77777777" w:rsidTr="003803B7">
        <w:trPr>
          <w:jc w:val="center"/>
        </w:trPr>
        <w:tc>
          <w:tcPr>
            <w:tcW w:w="1559" w:type="dxa"/>
            <w:shd w:val="clear" w:color="auto" w:fill="auto"/>
          </w:tcPr>
          <w:p w14:paraId="6BECB87D" w14:textId="77777777" w:rsidR="00D819A1" w:rsidRPr="00775DC3" w:rsidRDefault="00D819A1" w:rsidP="003803B7">
            <w:pPr>
              <w:pStyle w:val="ESBodyText"/>
              <w:rPr>
                <w:bCs/>
                <w:lang w:val="en-AU"/>
              </w:rPr>
            </w:pPr>
            <w:r w:rsidRPr="00775DC3">
              <w:rPr>
                <w:lang w:val="en-AU"/>
              </w:rPr>
              <w:t>Possible</w:t>
            </w:r>
          </w:p>
        </w:tc>
        <w:tc>
          <w:tcPr>
            <w:tcW w:w="3828" w:type="dxa"/>
            <w:shd w:val="clear" w:color="auto" w:fill="auto"/>
          </w:tcPr>
          <w:p w14:paraId="736E9662" w14:textId="77777777" w:rsidR="00D819A1" w:rsidRPr="00775DC3" w:rsidRDefault="00D819A1" w:rsidP="003803B7">
            <w:pPr>
              <w:pStyle w:val="ESBodyText"/>
              <w:rPr>
                <w:bCs/>
                <w:lang w:val="en-AU"/>
              </w:rPr>
            </w:pPr>
            <w:r w:rsidRPr="00775DC3">
              <w:rPr>
                <w:lang w:val="en-AU"/>
              </w:rPr>
              <w:t>May occur at some stage.</w:t>
            </w:r>
          </w:p>
        </w:tc>
        <w:tc>
          <w:tcPr>
            <w:tcW w:w="3651" w:type="dxa"/>
            <w:shd w:val="clear" w:color="auto" w:fill="auto"/>
          </w:tcPr>
          <w:p w14:paraId="748C1AEB" w14:textId="77777777" w:rsidR="00D819A1" w:rsidRPr="00775DC3" w:rsidRDefault="00D819A1" w:rsidP="003803B7">
            <w:pPr>
              <w:pStyle w:val="ESBodyText"/>
              <w:rPr>
                <w:bCs/>
                <w:lang w:val="en-AU"/>
              </w:rPr>
            </w:pPr>
            <w:r w:rsidRPr="00775DC3">
              <w:rPr>
                <w:lang w:val="en-AU"/>
              </w:rPr>
              <w:t>(26 – 65%)</w:t>
            </w:r>
          </w:p>
        </w:tc>
      </w:tr>
      <w:tr w:rsidR="00D819A1" w:rsidRPr="00775DC3" w14:paraId="6A12AF9A" w14:textId="77777777" w:rsidTr="003803B7">
        <w:trPr>
          <w:jc w:val="center"/>
        </w:trPr>
        <w:tc>
          <w:tcPr>
            <w:tcW w:w="1559" w:type="dxa"/>
            <w:shd w:val="clear" w:color="auto" w:fill="auto"/>
          </w:tcPr>
          <w:p w14:paraId="7B1A3D1C" w14:textId="77777777" w:rsidR="00D819A1" w:rsidRPr="00775DC3" w:rsidRDefault="00D819A1" w:rsidP="003803B7">
            <w:pPr>
              <w:pStyle w:val="ESBodyText"/>
              <w:rPr>
                <w:bCs/>
                <w:lang w:val="en-AU"/>
              </w:rPr>
            </w:pPr>
            <w:r w:rsidRPr="00775DC3">
              <w:rPr>
                <w:lang w:val="en-AU"/>
              </w:rPr>
              <w:t>Unlikely</w:t>
            </w:r>
          </w:p>
        </w:tc>
        <w:tc>
          <w:tcPr>
            <w:tcW w:w="3828" w:type="dxa"/>
            <w:shd w:val="clear" w:color="auto" w:fill="auto"/>
          </w:tcPr>
          <w:p w14:paraId="38A7674A" w14:textId="77777777" w:rsidR="00D819A1" w:rsidRPr="00775DC3" w:rsidRDefault="00D819A1" w:rsidP="003803B7">
            <w:pPr>
              <w:pStyle w:val="ESBodyText"/>
              <w:rPr>
                <w:bCs/>
                <w:lang w:val="en-AU"/>
              </w:rPr>
            </w:pPr>
            <w:r w:rsidRPr="00775DC3">
              <w:rPr>
                <w:lang w:val="en-AU"/>
              </w:rPr>
              <w:t>Would be surprising if it occurred</w:t>
            </w:r>
          </w:p>
        </w:tc>
        <w:tc>
          <w:tcPr>
            <w:tcW w:w="3651" w:type="dxa"/>
            <w:shd w:val="clear" w:color="auto" w:fill="auto"/>
          </w:tcPr>
          <w:p w14:paraId="09324F23" w14:textId="77777777" w:rsidR="00D819A1" w:rsidRPr="00775DC3" w:rsidRDefault="00D819A1" w:rsidP="003803B7">
            <w:pPr>
              <w:pStyle w:val="ESBodyText"/>
              <w:rPr>
                <w:bCs/>
                <w:lang w:val="en-AU"/>
              </w:rPr>
            </w:pPr>
            <w:r w:rsidRPr="00775DC3">
              <w:rPr>
                <w:lang w:val="en-AU"/>
              </w:rPr>
              <w:t>(5 – 25%)</w:t>
            </w:r>
          </w:p>
        </w:tc>
      </w:tr>
      <w:tr w:rsidR="00D819A1" w:rsidRPr="00775DC3" w14:paraId="29F8D312" w14:textId="77777777" w:rsidTr="003803B7">
        <w:trPr>
          <w:jc w:val="center"/>
        </w:trPr>
        <w:tc>
          <w:tcPr>
            <w:tcW w:w="1559" w:type="dxa"/>
            <w:shd w:val="clear" w:color="auto" w:fill="auto"/>
          </w:tcPr>
          <w:p w14:paraId="69E7A87E" w14:textId="77777777" w:rsidR="00D819A1" w:rsidRPr="00775DC3" w:rsidRDefault="00D819A1" w:rsidP="003803B7">
            <w:pPr>
              <w:pStyle w:val="ESBodyText"/>
              <w:rPr>
                <w:bCs/>
                <w:lang w:val="en-AU"/>
              </w:rPr>
            </w:pPr>
            <w:r w:rsidRPr="00775DC3">
              <w:rPr>
                <w:lang w:val="en-AU"/>
              </w:rPr>
              <w:t>Rare</w:t>
            </w:r>
          </w:p>
        </w:tc>
        <w:tc>
          <w:tcPr>
            <w:tcW w:w="3828" w:type="dxa"/>
            <w:shd w:val="clear" w:color="auto" w:fill="auto"/>
          </w:tcPr>
          <w:p w14:paraId="7737EC25" w14:textId="77777777" w:rsidR="00D819A1" w:rsidRPr="00775DC3" w:rsidRDefault="00D819A1" w:rsidP="003803B7">
            <w:pPr>
              <w:pStyle w:val="ESBodyText"/>
              <w:rPr>
                <w:bCs/>
                <w:lang w:val="en-AU"/>
              </w:rPr>
            </w:pPr>
            <w:r w:rsidRPr="00775DC3">
              <w:rPr>
                <w:lang w:val="en-AU"/>
              </w:rPr>
              <w:t>May never occur</w:t>
            </w:r>
          </w:p>
        </w:tc>
        <w:tc>
          <w:tcPr>
            <w:tcW w:w="3651" w:type="dxa"/>
            <w:shd w:val="clear" w:color="auto" w:fill="auto"/>
          </w:tcPr>
          <w:p w14:paraId="376B49BE" w14:textId="77777777" w:rsidR="00D819A1" w:rsidRPr="00775DC3" w:rsidRDefault="00D819A1" w:rsidP="003803B7">
            <w:pPr>
              <w:pStyle w:val="ESBodyText"/>
              <w:rPr>
                <w:bCs/>
                <w:lang w:val="en-AU"/>
              </w:rPr>
            </w:pPr>
            <w:r w:rsidRPr="00775DC3">
              <w:rPr>
                <w:lang w:val="en-AU"/>
              </w:rPr>
              <w:t>(&lt;5%)</w:t>
            </w:r>
          </w:p>
        </w:tc>
      </w:tr>
    </w:tbl>
    <w:p w14:paraId="49C6133C" w14:textId="77777777" w:rsidR="00D819A1" w:rsidRPr="00775DC3" w:rsidRDefault="00D819A1" w:rsidP="00D819A1">
      <w:pPr>
        <w:pStyle w:val="ESBodyText"/>
        <w:rPr>
          <w:lang w:val="en-AU"/>
        </w:rPr>
      </w:pPr>
    </w:p>
    <w:p w14:paraId="4EDCB964" w14:textId="77777777" w:rsidR="00D819A1" w:rsidRDefault="00D819A1" w:rsidP="00D819A1">
      <w:pPr>
        <w:pStyle w:val="ESBodyText"/>
        <w:rPr>
          <w:lang w:val="en-AU"/>
        </w:rPr>
      </w:pPr>
      <w:r>
        <w:rPr>
          <w:lang w:val="en-AU"/>
        </w:rPr>
        <w:t xml:space="preserve">Insert the risk rating of either ‘Low’, ‘Medium’, ‘High’, or ‘Extreme’ in Column 4C along with the appropriate colour code as indicated in the Risk Rating Matrix below. </w:t>
      </w:r>
    </w:p>
    <w:p w14:paraId="04C10DF2" w14:textId="77777777" w:rsidR="00D819A1" w:rsidRPr="00775DC3" w:rsidRDefault="00D819A1" w:rsidP="00D819A1">
      <w:pPr>
        <w:pStyle w:val="ESHeading3"/>
        <w:rPr>
          <w:lang w:val="en-AU"/>
        </w:rPr>
      </w:pPr>
      <w:bookmarkStart w:id="4" w:name="_Toc491340772"/>
      <w:bookmarkStart w:id="5" w:name="_Toc491439082"/>
      <w:r w:rsidRPr="00775DC3">
        <w:rPr>
          <w:lang w:val="en-AU"/>
        </w:rPr>
        <w:t>Risk rating matrix</w:t>
      </w:r>
      <w:bookmarkEnd w:id="4"/>
      <w:bookmarkEnd w:id="5"/>
    </w:p>
    <w:tbl>
      <w:tblPr>
        <w:tblW w:w="8647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559"/>
        <w:gridCol w:w="1276"/>
        <w:gridCol w:w="1276"/>
        <w:gridCol w:w="1134"/>
        <w:gridCol w:w="1134"/>
      </w:tblGrid>
      <w:tr w:rsidR="00D819A1" w:rsidRPr="00775DC3" w14:paraId="7124A317" w14:textId="77777777" w:rsidTr="00526E0D">
        <w:trPr>
          <w:trHeight w:val="377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bottom"/>
            <w:hideMark/>
          </w:tcPr>
          <w:p w14:paraId="7D409D81" w14:textId="77777777" w:rsidR="00D819A1" w:rsidRPr="00775DC3" w:rsidRDefault="00D819A1" w:rsidP="003803B7">
            <w:pPr>
              <w:pStyle w:val="ESBodyText"/>
              <w:rPr>
                <w:b/>
                <w:bCs/>
                <w:lang w:val="en-AU"/>
              </w:rPr>
            </w:pP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0000"/>
            <w:vAlign w:val="bottom"/>
            <w:hideMark/>
          </w:tcPr>
          <w:p w14:paraId="32E75E97" w14:textId="77777777" w:rsidR="00D819A1" w:rsidRPr="00775DC3" w:rsidRDefault="00D819A1" w:rsidP="003803B7">
            <w:pPr>
              <w:pStyle w:val="ESBodyText"/>
              <w:rPr>
                <w:b/>
                <w:bCs/>
                <w:lang w:val="en-AU"/>
              </w:rPr>
            </w:pPr>
            <w:r w:rsidRPr="00775DC3">
              <w:rPr>
                <w:b/>
                <w:bCs/>
                <w:lang w:val="en-AU"/>
              </w:rPr>
              <w:t>Consequence</w:t>
            </w:r>
          </w:p>
        </w:tc>
      </w:tr>
      <w:tr w:rsidR="00D819A1" w:rsidRPr="00775DC3" w14:paraId="3D4A6D5C" w14:textId="77777777" w:rsidTr="00526E0D">
        <w:trPr>
          <w:trHeight w:val="305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919A33" w14:textId="77777777" w:rsidR="00D819A1" w:rsidRPr="00775DC3" w:rsidRDefault="00D819A1" w:rsidP="003803B7">
            <w:pPr>
              <w:pStyle w:val="ESBodyText"/>
              <w:rPr>
                <w:b/>
                <w:bCs/>
                <w:lang w:val="en-A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69696"/>
            <w:vAlign w:val="bottom"/>
            <w:hideMark/>
          </w:tcPr>
          <w:p w14:paraId="5DD55F48" w14:textId="77777777" w:rsidR="00D819A1" w:rsidRPr="00775DC3" w:rsidRDefault="00D819A1" w:rsidP="003803B7">
            <w:pPr>
              <w:pStyle w:val="ESBodyText"/>
              <w:rPr>
                <w:b/>
                <w:lang w:val="en-AU"/>
              </w:rPr>
            </w:pPr>
            <w:r w:rsidRPr="00775DC3">
              <w:rPr>
                <w:b/>
                <w:lang w:val="en-AU"/>
              </w:rPr>
              <w:t>Insignificant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14:paraId="5DB5354E" w14:textId="77777777" w:rsidR="00D819A1" w:rsidRPr="00775DC3" w:rsidRDefault="00D819A1" w:rsidP="003803B7">
            <w:pPr>
              <w:pStyle w:val="ESBodyText"/>
              <w:rPr>
                <w:b/>
                <w:lang w:val="en-AU"/>
              </w:rPr>
            </w:pPr>
            <w:r w:rsidRPr="00775DC3">
              <w:rPr>
                <w:b/>
                <w:lang w:val="en-AU"/>
              </w:rPr>
              <w:t>Minor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14:paraId="0BCADD9C" w14:textId="77777777" w:rsidR="00D819A1" w:rsidRPr="00775DC3" w:rsidRDefault="00D819A1" w:rsidP="003803B7">
            <w:pPr>
              <w:pStyle w:val="ESBodyText"/>
              <w:rPr>
                <w:b/>
                <w:lang w:val="en-AU"/>
              </w:rPr>
            </w:pPr>
            <w:r w:rsidRPr="00775DC3">
              <w:rPr>
                <w:b/>
                <w:lang w:val="en-AU"/>
              </w:rPr>
              <w:t>Moderate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14:paraId="00A46F36" w14:textId="77777777" w:rsidR="00D819A1" w:rsidRPr="00775DC3" w:rsidRDefault="00D819A1" w:rsidP="003803B7">
            <w:pPr>
              <w:pStyle w:val="ESBodyText"/>
              <w:rPr>
                <w:b/>
                <w:lang w:val="en-AU"/>
              </w:rPr>
            </w:pPr>
            <w:r w:rsidRPr="00775DC3">
              <w:rPr>
                <w:b/>
                <w:lang w:val="en-AU"/>
              </w:rPr>
              <w:t>Major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14:paraId="3F4B0D4F" w14:textId="77777777" w:rsidR="00D819A1" w:rsidRPr="00775DC3" w:rsidRDefault="00D819A1" w:rsidP="003803B7">
            <w:pPr>
              <w:pStyle w:val="ESBodyText"/>
              <w:rPr>
                <w:b/>
                <w:lang w:val="en-AU"/>
              </w:rPr>
            </w:pPr>
            <w:r w:rsidRPr="00775DC3">
              <w:rPr>
                <w:b/>
                <w:lang w:val="en-AU"/>
              </w:rPr>
              <w:t>Severe</w:t>
            </w:r>
          </w:p>
        </w:tc>
      </w:tr>
      <w:tr w:rsidR="00D819A1" w:rsidRPr="00775DC3" w14:paraId="2923F80C" w14:textId="77777777" w:rsidTr="00526E0D">
        <w:trPr>
          <w:trHeight w:val="26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0000"/>
            <w:textDirection w:val="btLr"/>
            <w:vAlign w:val="bottom"/>
            <w:hideMark/>
          </w:tcPr>
          <w:p w14:paraId="6B5249AC" w14:textId="77777777" w:rsidR="00D819A1" w:rsidRPr="00775DC3" w:rsidRDefault="00D819A1" w:rsidP="003803B7">
            <w:pPr>
              <w:pStyle w:val="ESBodyText"/>
              <w:rPr>
                <w:b/>
                <w:bCs/>
                <w:lang w:val="en-AU"/>
              </w:rPr>
            </w:pPr>
            <w:r w:rsidRPr="00775DC3">
              <w:rPr>
                <w:b/>
                <w:bCs/>
                <w:lang w:val="en-AU"/>
              </w:rPr>
              <w:t>Likelihood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14:paraId="4EE130DD" w14:textId="77777777" w:rsidR="00D819A1" w:rsidRPr="00775DC3" w:rsidRDefault="00D819A1" w:rsidP="003803B7">
            <w:pPr>
              <w:pStyle w:val="ESBodyText"/>
              <w:rPr>
                <w:b/>
                <w:lang w:val="en-AU"/>
              </w:rPr>
            </w:pPr>
            <w:r w:rsidRPr="00775DC3">
              <w:rPr>
                <w:b/>
                <w:lang w:val="en-AU"/>
              </w:rPr>
              <w:t>Almost Certain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14:paraId="301C5EFC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Medium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bottom"/>
            <w:hideMark/>
          </w:tcPr>
          <w:p w14:paraId="4B74B513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High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57537756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Extreme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38160B7D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Extreme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40C38DCE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Extreme</w:t>
            </w:r>
          </w:p>
        </w:tc>
      </w:tr>
      <w:tr w:rsidR="00D819A1" w:rsidRPr="00775DC3" w14:paraId="372DDE69" w14:textId="77777777" w:rsidTr="00526E0D">
        <w:trPr>
          <w:trHeight w:val="28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0000"/>
            <w:vAlign w:val="center"/>
            <w:hideMark/>
          </w:tcPr>
          <w:p w14:paraId="63EFA086" w14:textId="77777777" w:rsidR="00D819A1" w:rsidRPr="00775DC3" w:rsidRDefault="00D819A1" w:rsidP="003803B7">
            <w:pPr>
              <w:pStyle w:val="ESBodyText"/>
              <w:rPr>
                <w:b/>
                <w:bCs/>
                <w:lang w:val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14:paraId="7AEE2F69" w14:textId="77777777" w:rsidR="00D819A1" w:rsidRPr="00775DC3" w:rsidRDefault="00D819A1" w:rsidP="003803B7">
            <w:pPr>
              <w:pStyle w:val="ESBodyText"/>
              <w:rPr>
                <w:b/>
                <w:lang w:val="en-AU"/>
              </w:rPr>
            </w:pPr>
            <w:r w:rsidRPr="00775DC3">
              <w:rPr>
                <w:b/>
                <w:lang w:val="en-AU"/>
              </w:rPr>
              <w:t>Likely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14:paraId="1E9DBD37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Medium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470BA61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Medium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bottom"/>
            <w:hideMark/>
          </w:tcPr>
          <w:p w14:paraId="13AAD516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High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1BBD692A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Extreme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4C781E43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Extreme</w:t>
            </w:r>
          </w:p>
        </w:tc>
      </w:tr>
      <w:tr w:rsidR="00D819A1" w:rsidRPr="00775DC3" w14:paraId="216ABBD3" w14:textId="77777777" w:rsidTr="00526E0D">
        <w:trPr>
          <w:trHeight w:val="25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0000"/>
            <w:vAlign w:val="center"/>
            <w:hideMark/>
          </w:tcPr>
          <w:p w14:paraId="75BA3576" w14:textId="77777777" w:rsidR="00D819A1" w:rsidRPr="00775DC3" w:rsidRDefault="00D819A1" w:rsidP="003803B7">
            <w:pPr>
              <w:pStyle w:val="ESBodyText"/>
              <w:rPr>
                <w:b/>
                <w:bCs/>
                <w:lang w:val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14:paraId="03A1EF79" w14:textId="77777777" w:rsidR="00D819A1" w:rsidRPr="00775DC3" w:rsidRDefault="00D819A1" w:rsidP="003803B7">
            <w:pPr>
              <w:pStyle w:val="ESBodyText"/>
              <w:rPr>
                <w:b/>
                <w:lang w:val="en-AU"/>
              </w:rPr>
            </w:pPr>
            <w:r w:rsidRPr="00775DC3">
              <w:rPr>
                <w:b/>
                <w:lang w:val="en-AU"/>
              </w:rPr>
              <w:t>Possible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366FF"/>
            <w:vAlign w:val="bottom"/>
            <w:hideMark/>
          </w:tcPr>
          <w:p w14:paraId="766CB551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Low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374E5C1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Medium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69EE45E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Medium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bottom"/>
            <w:hideMark/>
          </w:tcPr>
          <w:p w14:paraId="48ABE063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High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04CC01B9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Extreme</w:t>
            </w:r>
          </w:p>
        </w:tc>
      </w:tr>
      <w:tr w:rsidR="00D819A1" w:rsidRPr="00775DC3" w14:paraId="46B2931B" w14:textId="77777777" w:rsidTr="00526E0D">
        <w:trPr>
          <w:trHeight w:val="26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0000"/>
            <w:vAlign w:val="center"/>
            <w:hideMark/>
          </w:tcPr>
          <w:p w14:paraId="16B4482D" w14:textId="77777777" w:rsidR="00D819A1" w:rsidRPr="00775DC3" w:rsidRDefault="00D819A1" w:rsidP="003803B7">
            <w:pPr>
              <w:pStyle w:val="ESBodyText"/>
              <w:rPr>
                <w:b/>
                <w:bCs/>
                <w:lang w:val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14:paraId="1D419482" w14:textId="77777777" w:rsidR="00D819A1" w:rsidRPr="00775DC3" w:rsidRDefault="00D819A1" w:rsidP="003803B7">
            <w:pPr>
              <w:pStyle w:val="ESBodyText"/>
              <w:rPr>
                <w:b/>
                <w:lang w:val="en-AU"/>
              </w:rPr>
            </w:pPr>
            <w:r w:rsidRPr="00775DC3">
              <w:rPr>
                <w:b/>
                <w:lang w:val="en-AU"/>
              </w:rPr>
              <w:t>Unlikely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366FF"/>
            <w:vAlign w:val="bottom"/>
            <w:hideMark/>
          </w:tcPr>
          <w:p w14:paraId="77EAEE81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Low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bottom"/>
            <w:hideMark/>
          </w:tcPr>
          <w:p w14:paraId="0ACCBC4F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Low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B60D679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Medium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D10CD80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Medium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bottom"/>
            <w:hideMark/>
          </w:tcPr>
          <w:p w14:paraId="08A896EC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High</w:t>
            </w:r>
          </w:p>
        </w:tc>
      </w:tr>
      <w:tr w:rsidR="00D819A1" w:rsidRPr="00775DC3" w14:paraId="571D6313" w14:textId="77777777" w:rsidTr="00526E0D">
        <w:trPr>
          <w:trHeight w:val="5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0000"/>
            <w:vAlign w:val="center"/>
            <w:hideMark/>
          </w:tcPr>
          <w:p w14:paraId="4BC25590" w14:textId="77777777" w:rsidR="00D819A1" w:rsidRPr="00775DC3" w:rsidRDefault="00D819A1" w:rsidP="003803B7">
            <w:pPr>
              <w:pStyle w:val="ESBodyText"/>
              <w:rPr>
                <w:b/>
                <w:bCs/>
                <w:lang w:val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14:paraId="79595E95" w14:textId="77777777" w:rsidR="00D819A1" w:rsidRPr="00775DC3" w:rsidRDefault="00D819A1" w:rsidP="003803B7">
            <w:pPr>
              <w:pStyle w:val="ESBodyText"/>
              <w:rPr>
                <w:b/>
                <w:lang w:val="en-AU"/>
              </w:rPr>
            </w:pPr>
            <w:r w:rsidRPr="00775DC3">
              <w:rPr>
                <w:b/>
                <w:lang w:val="en-AU"/>
              </w:rPr>
              <w:t>Rare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366FF"/>
            <w:vAlign w:val="bottom"/>
            <w:hideMark/>
          </w:tcPr>
          <w:p w14:paraId="748E8232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Low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bottom"/>
            <w:hideMark/>
          </w:tcPr>
          <w:p w14:paraId="1A25B2F9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Low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bottom"/>
            <w:hideMark/>
          </w:tcPr>
          <w:p w14:paraId="334FC935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6E6CC6D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Medium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F3D20BB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Medium</w:t>
            </w:r>
          </w:p>
        </w:tc>
      </w:tr>
    </w:tbl>
    <w:p w14:paraId="1D6EB223" w14:textId="77777777" w:rsidR="00D819A1" w:rsidRPr="00775DC3" w:rsidRDefault="00D819A1" w:rsidP="00D819A1">
      <w:pPr>
        <w:pStyle w:val="ESBodyText"/>
        <w:rPr>
          <w:b/>
          <w:lang w:val="en-AU"/>
        </w:rPr>
      </w:pPr>
    </w:p>
    <w:p w14:paraId="3AB4A136" w14:textId="77777777" w:rsidR="00D819A1" w:rsidRPr="00775DC3" w:rsidRDefault="00D819A1" w:rsidP="00D819A1">
      <w:pPr>
        <w:pStyle w:val="ESBodyText"/>
        <w:rPr>
          <w:b/>
          <w:lang w:val="en-AU"/>
        </w:rPr>
      </w:pPr>
      <w:r w:rsidRPr="00775DC3">
        <w:rPr>
          <w:b/>
          <w:lang w:val="en-AU"/>
        </w:rPr>
        <w:lastRenderedPageBreak/>
        <w:t xml:space="preserve">Risk evaluation </w:t>
      </w:r>
    </w:p>
    <w:p w14:paraId="3E996CCF" w14:textId="77777777" w:rsidR="00D819A1" w:rsidRPr="00775DC3" w:rsidRDefault="00D819A1" w:rsidP="00D819A1">
      <w:pPr>
        <w:pStyle w:val="ESBodyText"/>
        <w:rPr>
          <w:lang w:val="en-AU"/>
        </w:rPr>
      </w:pPr>
      <w:r w:rsidRPr="00775DC3">
        <w:rPr>
          <w:lang w:val="en-AU"/>
        </w:rPr>
        <w:t xml:space="preserve">Risk evaluation involves comparing the current risk rating found during the analysis process with risk acceptance criteria established by the Department. </w:t>
      </w:r>
    </w:p>
    <w:p w14:paraId="1EF01306" w14:textId="77777777" w:rsidR="00D819A1" w:rsidRPr="00775DC3" w:rsidRDefault="00D819A1" w:rsidP="00D819A1">
      <w:pPr>
        <w:pStyle w:val="ESBodyText"/>
        <w:rPr>
          <w:lang w:val="en-AU"/>
        </w:rPr>
      </w:pPr>
      <w:r w:rsidRPr="00775DC3">
        <w:rPr>
          <w:lang w:val="en-AU"/>
        </w:rPr>
        <w:t xml:space="preserve">Is the level of risk acceptable?  Use the table below as a guide.  If the level of risk is not acceptable, you will need to identify additional treatments. </w:t>
      </w:r>
    </w:p>
    <w:p w14:paraId="7B168E24" w14:textId="77777777" w:rsidR="00D819A1" w:rsidRDefault="00D819A1" w:rsidP="00D819A1">
      <w:pPr>
        <w:pStyle w:val="ESBodyText"/>
        <w:rPr>
          <w:b/>
          <w:lang w:val="en-AU"/>
        </w:rPr>
      </w:pPr>
    </w:p>
    <w:p w14:paraId="2B57E76D" w14:textId="77777777" w:rsidR="00D819A1" w:rsidRPr="00775DC3" w:rsidRDefault="00D819A1" w:rsidP="00D819A1">
      <w:pPr>
        <w:pStyle w:val="ESHeading3"/>
        <w:rPr>
          <w:lang w:val="en-AU"/>
        </w:rPr>
      </w:pPr>
      <w:bookmarkStart w:id="6" w:name="_Toc491340773"/>
      <w:bookmarkStart w:id="7" w:name="_Toc491439083"/>
      <w:r w:rsidRPr="00775DC3">
        <w:rPr>
          <w:lang w:val="en-AU"/>
        </w:rPr>
        <w:t>Risk acceptability chart</w:t>
      </w:r>
      <w:bookmarkEnd w:id="6"/>
      <w:bookmarkEnd w:id="7"/>
    </w:p>
    <w:p w14:paraId="66560D3F" w14:textId="77777777" w:rsidR="00D819A1" w:rsidRPr="00775DC3" w:rsidRDefault="00D819A1" w:rsidP="00D819A1">
      <w:pPr>
        <w:pStyle w:val="ESBodyText"/>
        <w:rPr>
          <w:b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6891"/>
      </w:tblGrid>
      <w:tr w:rsidR="00D819A1" w:rsidRPr="00775DC3" w14:paraId="605C1C19" w14:textId="77777777" w:rsidTr="00526E0D">
        <w:tc>
          <w:tcPr>
            <w:tcW w:w="1642" w:type="dxa"/>
            <w:shd w:val="clear" w:color="auto" w:fill="FF0000"/>
          </w:tcPr>
          <w:p w14:paraId="0E472320" w14:textId="77777777" w:rsidR="00D819A1" w:rsidRPr="00775DC3" w:rsidRDefault="00D819A1" w:rsidP="003803B7">
            <w:pPr>
              <w:pStyle w:val="ESBodyText"/>
              <w:rPr>
                <w:b/>
                <w:lang w:val="en-AU"/>
              </w:rPr>
            </w:pPr>
            <w:r w:rsidRPr="00775DC3">
              <w:rPr>
                <w:b/>
                <w:lang w:val="en-AU"/>
              </w:rPr>
              <w:t>Extreme</w:t>
            </w:r>
          </w:p>
        </w:tc>
        <w:tc>
          <w:tcPr>
            <w:tcW w:w="6891" w:type="dxa"/>
            <w:shd w:val="clear" w:color="auto" w:fill="auto"/>
          </w:tcPr>
          <w:p w14:paraId="5A1B320E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Unacceptable (must have Principal / School Council / Regional Office oversight</w:t>
            </w:r>
          </w:p>
        </w:tc>
      </w:tr>
      <w:tr w:rsidR="00D819A1" w:rsidRPr="00775DC3" w14:paraId="7DA281FF" w14:textId="77777777" w:rsidTr="00526E0D">
        <w:tc>
          <w:tcPr>
            <w:tcW w:w="1642" w:type="dxa"/>
            <w:shd w:val="clear" w:color="auto" w:fill="FFC000"/>
          </w:tcPr>
          <w:p w14:paraId="48AEE331" w14:textId="77777777" w:rsidR="00D819A1" w:rsidRPr="00775DC3" w:rsidRDefault="00D819A1" w:rsidP="003803B7">
            <w:pPr>
              <w:pStyle w:val="ESBodyText"/>
              <w:rPr>
                <w:b/>
                <w:lang w:val="en-AU"/>
              </w:rPr>
            </w:pPr>
            <w:r w:rsidRPr="00775DC3">
              <w:rPr>
                <w:b/>
                <w:lang w:val="en-AU"/>
              </w:rPr>
              <w:t>High</w:t>
            </w:r>
          </w:p>
        </w:tc>
        <w:tc>
          <w:tcPr>
            <w:tcW w:w="6891" w:type="dxa"/>
            <w:shd w:val="clear" w:color="auto" w:fill="auto"/>
          </w:tcPr>
          <w:p w14:paraId="784EAF28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Tolerable (with Principal Class Officer review)</w:t>
            </w:r>
          </w:p>
        </w:tc>
      </w:tr>
      <w:tr w:rsidR="00D819A1" w:rsidRPr="00775DC3" w14:paraId="73D87373" w14:textId="77777777" w:rsidTr="00526E0D">
        <w:tc>
          <w:tcPr>
            <w:tcW w:w="1642" w:type="dxa"/>
            <w:shd w:val="clear" w:color="auto" w:fill="FFFF00"/>
          </w:tcPr>
          <w:p w14:paraId="5E620633" w14:textId="77777777" w:rsidR="00D819A1" w:rsidRPr="00775DC3" w:rsidRDefault="00D819A1" w:rsidP="003803B7">
            <w:pPr>
              <w:pStyle w:val="ESBodyText"/>
              <w:rPr>
                <w:b/>
                <w:lang w:val="en-AU"/>
              </w:rPr>
            </w:pPr>
            <w:r w:rsidRPr="00775DC3">
              <w:rPr>
                <w:b/>
                <w:lang w:val="en-AU"/>
              </w:rPr>
              <w:t>Medium</w:t>
            </w:r>
          </w:p>
        </w:tc>
        <w:tc>
          <w:tcPr>
            <w:tcW w:w="6891" w:type="dxa"/>
            <w:shd w:val="clear" w:color="auto" w:fill="auto"/>
          </w:tcPr>
          <w:p w14:paraId="7194C863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Tolerable (with frequent risk owner review)</w:t>
            </w:r>
          </w:p>
        </w:tc>
      </w:tr>
      <w:tr w:rsidR="00D819A1" w:rsidRPr="00775DC3" w14:paraId="65CC5D50" w14:textId="77777777" w:rsidTr="00526E0D">
        <w:tc>
          <w:tcPr>
            <w:tcW w:w="1642" w:type="dxa"/>
            <w:shd w:val="clear" w:color="auto" w:fill="00B0F0"/>
          </w:tcPr>
          <w:p w14:paraId="51D1FBC9" w14:textId="77777777" w:rsidR="00D819A1" w:rsidRPr="00775DC3" w:rsidRDefault="00D819A1" w:rsidP="003803B7">
            <w:pPr>
              <w:pStyle w:val="ESBodyText"/>
              <w:rPr>
                <w:b/>
                <w:lang w:val="en-AU"/>
              </w:rPr>
            </w:pPr>
            <w:r w:rsidRPr="00775DC3">
              <w:rPr>
                <w:b/>
                <w:lang w:val="en-AU"/>
              </w:rPr>
              <w:t>Low</w:t>
            </w:r>
          </w:p>
        </w:tc>
        <w:tc>
          <w:tcPr>
            <w:tcW w:w="6891" w:type="dxa"/>
            <w:shd w:val="clear" w:color="auto" w:fill="auto"/>
          </w:tcPr>
          <w:p w14:paraId="7FB53558" w14:textId="77777777" w:rsidR="00D819A1" w:rsidRPr="00775DC3" w:rsidRDefault="00D819A1" w:rsidP="003803B7">
            <w:pPr>
              <w:pStyle w:val="ESBodyText"/>
              <w:rPr>
                <w:lang w:val="en-AU"/>
              </w:rPr>
            </w:pPr>
            <w:r w:rsidRPr="00775DC3">
              <w:rPr>
                <w:lang w:val="en-AU"/>
              </w:rPr>
              <w:t>Acceptable (with periodic review)</w:t>
            </w:r>
          </w:p>
        </w:tc>
      </w:tr>
    </w:tbl>
    <w:p w14:paraId="6C24B913" w14:textId="77777777" w:rsidR="00524CE4" w:rsidRDefault="00524CE4"/>
    <w:sectPr w:rsidR="00524CE4" w:rsidSect="00524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412D4" w14:textId="77777777" w:rsidR="000A50E1" w:rsidRDefault="000A50E1" w:rsidP="000A50E1">
      <w:pPr>
        <w:spacing w:after="0" w:line="240" w:lineRule="auto"/>
      </w:pPr>
      <w:r>
        <w:separator/>
      </w:r>
    </w:p>
  </w:endnote>
  <w:endnote w:type="continuationSeparator" w:id="0">
    <w:p w14:paraId="0E291056" w14:textId="77777777" w:rsidR="000A50E1" w:rsidRDefault="000A50E1" w:rsidP="000A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D0723" w14:textId="77777777" w:rsidR="000A50E1" w:rsidRDefault="000A50E1" w:rsidP="000A50E1">
      <w:pPr>
        <w:spacing w:after="0" w:line="240" w:lineRule="auto"/>
      </w:pPr>
      <w:r>
        <w:separator/>
      </w:r>
    </w:p>
  </w:footnote>
  <w:footnote w:type="continuationSeparator" w:id="0">
    <w:p w14:paraId="0364D6FD" w14:textId="77777777" w:rsidR="000A50E1" w:rsidRDefault="000A50E1" w:rsidP="000A5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9A1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0E1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2D40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1A2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0D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8A3"/>
    <w:rsid w:val="007D3BAA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D69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405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1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1D6C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A9C73"/>
  <w15:docId w15:val="{2A660461-B2E1-49B1-B778-BCEDFDB9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9A1"/>
    <w:pPr>
      <w:spacing w:after="120"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9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3">
    <w:name w:val="ES_Heading 3"/>
    <w:basedOn w:val="Heading3"/>
    <w:qFormat/>
    <w:rsid w:val="00D819A1"/>
    <w:pPr>
      <w:keepNext w:val="0"/>
      <w:keepLines w:val="0"/>
      <w:spacing w:before="240" w:after="120"/>
    </w:pPr>
    <w:rPr>
      <w:rFonts w:ascii="Arial" w:eastAsiaTheme="minorEastAsia" w:hAnsi="Arial" w:cs="Arial"/>
      <w:bCs w:val="0"/>
      <w:color w:val="000000" w:themeColor="text1"/>
      <w:sz w:val="20"/>
    </w:rPr>
  </w:style>
  <w:style w:type="paragraph" w:customStyle="1" w:styleId="ESBodyText">
    <w:name w:val="ES_Body Text"/>
    <w:basedOn w:val="Normal"/>
    <w:qFormat/>
    <w:rsid w:val="00D819A1"/>
  </w:style>
  <w:style w:type="character" w:customStyle="1" w:styleId="Heading3Char">
    <w:name w:val="Heading 3 Char"/>
    <w:basedOn w:val="DefaultParagraphFont"/>
    <w:link w:val="Heading3"/>
    <w:uiPriority w:val="9"/>
    <w:semiHidden/>
    <w:rsid w:val="00D819A1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819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0E1"/>
    <w:rPr>
      <w:rFonts w:ascii="Arial" w:eastAsiaTheme="minorEastAsia" w:hAnsi="Arial" w:cs="Arial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5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0E1"/>
    <w:rPr>
      <w:rFonts w:ascii="Arial" w:eastAsiaTheme="minorEastAsia" w:hAnsi="Arial" w:cs="Arial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E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vic.gov.au/childhood/providers/support/Pages/emergency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6</cp:revision>
  <dcterms:created xsi:type="dcterms:W3CDTF">2017-10-26T06:54:00Z</dcterms:created>
  <dcterms:modified xsi:type="dcterms:W3CDTF">2021-03-16T07:02:00Z</dcterms:modified>
</cp:coreProperties>
</file>